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4B" w:rsidRPr="00AF5335" w:rsidRDefault="0073364B" w:rsidP="0073364B">
      <w:pPr>
        <w:pStyle w:val="af"/>
        <w:spacing w:beforeLines="20" w:before="48" w:afterLines="20" w:after="48" w:line="216" w:lineRule="auto"/>
        <w:rPr>
          <w:rFonts w:ascii="Arial" w:hAnsi="Arial" w:cs="Arial"/>
          <w:sz w:val="20"/>
          <w:szCs w:val="20"/>
        </w:rPr>
      </w:pPr>
      <w:r w:rsidRPr="00AF5335">
        <w:rPr>
          <w:rFonts w:ascii="Arial" w:hAnsi="Arial" w:cs="Arial"/>
          <w:sz w:val="20"/>
          <w:szCs w:val="20"/>
        </w:rPr>
        <w:t>ДИСКУССИОННАЯ СЕССИЯ</w:t>
      </w:r>
    </w:p>
    <w:p w:rsidR="0073364B" w:rsidRPr="0073364B" w:rsidRDefault="0073364B" w:rsidP="0073364B">
      <w:pPr>
        <w:pStyle w:val="af1"/>
        <w:spacing w:beforeLines="20" w:before="48" w:afterLines="20" w:after="48" w:line="216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73364B">
        <w:rPr>
          <w:rFonts w:ascii="Arial" w:hAnsi="Arial" w:cs="Arial"/>
          <w:color w:val="1F497D" w:themeColor="text2"/>
          <w:sz w:val="24"/>
          <w:szCs w:val="24"/>
        </w:rPr>
        <w:t>ДИСКУССИОННАЯ СЕССИЯ</w:t>
      </w:r>
    </w:p>
    <w:p w:rsidR="003E1387" w:rsidRDefault="0073364B" w:rsidP="0073364B">
      <w:pPr>
        <w:pStyle w:val="af1"/>
        <w:spacing w:beforeLines="20" w:before="48" w:afterLines="20" w:after="48" w:line="216" w:lineRule="auto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73364B">
        <w:rPr>
          <w:rFonts w:ascii="Arial" w:hAnsi="Arial" w:cs="Arial"/>
          <w:color w:val="1F497D" w:themeColor="text2"/>
          <w:sz w:val="24"/>
          <w:szCs w:val="24"/>
        </w:rPr>
        <w:t>«ЭНЕРГОЭФФЕКТИВНАЯ, КОМФОРТНАЯ И БЕЗОПАСНАЯ СВЕТОВАЯ СРЕДА МЕГАПОЛИСОВ»</w:t>
      </w:r>
    </w:p>
    <w:p w:rsidR="00407C9E" w:rsidRPr="00407C9E" w:rsidRDefault="00407C9E" w:rsidP="0073364B">
      <w:pPr>
        <w:pStyle w:val="af1"/>
        <w:spacing w:beforeLines="20" w:before="48" w:afterLines="20" w:after="48" w:line="216" w:lineRule="auto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407C9E">
        <w:rPr>
          <w:rFonts w:ascii="Arial" w:hAnsi="Arial" w:cs="Arial"/>
          <w:color w:val="1F497D" w:themeColor="text2"/>
          <w:sz w:val="18"/>
          <w:szCs w:val="18"/>
        </w:rPr>
        <w:t xml:space="preserve">(по состоянию на </w:t>
      </w:r>
      <w:r w:rsidR="0063064C">
        <w:rPr>
          <w:rFonts w:ascii="Arial" w:hAnsi="Arial" w:cs="Arial"/>
          <w:color w:val="1F497D" w:themeColor="text2"/>
          <w:sz w:val="18"/>
          <w:szCs w:val="18"/>
        </w:rPr>
        <w:t>11</w:t>
      </w:r>
      <w:r w:rsidRPr="00407C9E">
        <w:rPr>
          <w:rFonts w:ascii="Arial" w:hAnsi="Arial" w:cs="Arial"/>
          <w:color w:val="1F497D" w:themeColor="text2"/>
          <w:sz w:val="18"/>
          <w:szCs w:val="18"/>
        </w:rPr>
        <w:t>.04.2018)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1"/>
        <w:gridCol w:w="6719"/>
      </w:tblGrid>
      <w:tr w:rsidR="00AC475D" w:rsidRPr="00663B77" w:rsidTr="002E676B">
        <w:trPr>
          <w:trHeight w:val="111"/>
        </w:trPr>
        <w:tc>
          <w:tcPr>
            <w:tcW w:w="10490" w:type="dxa"/>
            <w:gridSpan w:val="2"/>
            <w:shd w:val="clear" w:color="auto" w:fill="B92D20"/>
            <w:tcMar>
              <w:top w:w="170" w:type="dxa"/>
              <w:left w:w="85" w:type="dxa"/>
              <w:bottom w:w="142" w:type="dxa"/>
              <w:right w:w="85" w:type="dxa"/>
            </w:tcMar>
          </w:tcPr>
          <w:p w:rsidR="00AC475D" w:rsidRPr="008D5507" w:rsidRDefault="00AC475D" w:rsidP="00C76FC2">
            <w:pPr>
              <w:pStyle w:val="af"/>
              <w:spacing w:beforeLines="20" w:before="48" w:afterLines="20" w:after="48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8D5507">
              <w:rPr>
                <w:rFonts w:ascii="Arial" w:hAnsi="Arial" w:cs="Arial"/>
                <w:sz w:val="20"/>
                <w:szCs w:val="20"/>
              </w:rPr>
              <w:t xml:space="preserve"> апреля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E82BA6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AC475D" w:rsidRPr="00D15E30" w:rsidTr="002E676B">
        <w:trPr>
          <w:trHeight w:val="567"/>
        </w:trPr>
        <w:tc>
          <w:tcPr>
            <w:tcW w:w="3771" w:type="dxa"/>
            <w:shd w:val="clear" w:color="auto" w:fill="auto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AC475D" w:rsidRPr="00E82BA6" w:rsidRDefault="003E1387" w:rsidP="00C76FC2">
            <w:pPr>
              <w:pStyle w:val="af1"/>
              <w:spacing w:beforeLines="20" w:before="48" w:afterLines="20" w:after="48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E1387">
              <w:rPr>
                <w:rFonts w:ascii="Arial" w:hAnsi="Arial" w:cs="Arial"/>
                <w:color w:val="1F497D" w:themeColor="text2"/>
                <w:sz w:val="18"/>
                <w:szCs w:val="18"/>
              </w:rPr>
              <w:t>МЕСТО ПРОВЕДЕНИЯ</w:t>
            </w:r>
          </w:p>
        </w:tc>
        <w:tc>
          <w:tcPr>
            <w:tcW w:w="6719" w:type="dxa"/>
            <w:shd w:val="clear" w:color="auto" w:fill="auto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AC475D" w:rsidRPr="00E82BA6" w:rsidRDefault="003E1387" w:rsidP="00885EEA">
            <w:pPr>
              <w:pStyle w:val="af2"/>
              <w:spacing w:beforeLines="20" w:before="48" w:afterLines="20" w:after="48" w:line="216" w:lineRule="auto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г. Санкт-Петербург, </w:t>
            </w:r>
            <w:r w:rsidRPr="003E1387">
              <w:rPr>
                <w:rFonts w:ascii="Arial" w:hAnsi="Arial" w:cs="Arial"/>
                <w:color w:val="1F497D" w:themeColor="text2"/>
                <w:sz w:val="18"/>
                <w:szCs w:val="18"/>
              </w:rPr>
              <w:t>КВЦ «</w:t>
            </w:r>
            <w:proofErr w:type="spellStart"/>
            <w:r w:rsidRPr="003E1387">
              <w:rPr>
                <w:rFonts w:ascii="Arial" w:hAnsi="Arial" w:cs="Arial"/>
                <w:color w:val="1F497D" w:themeColor="text2"/>
                <w:sz w:val="18"/>
                <w:szCs w:val="18"/>
              </w:rPr>
              <w:t>Экспо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Ф</w:t>
            </w:r>
            <w:r w:rsidRPr="003E1387">
              <w:rPr>
                <w:rFonts w:ascii="Arial" w:hAnsi="Arial" w:cs="Arial"/>
                <w:color w:val="1F497D" w:themeColor="text2"/>
                <w:sz w:val="18"/>
                <w:szCs w:val="18"/>
              </w:rPr>
              <w:t>орум</w:t>
            </w:r>
            <w:proofErr w:type="spellEnd"/>
            <w:r w:rsidRPr="003E1387">
              <w:rPr>
                <w:rFonts w:ascii="Arial" w:hAnsi="Arial" w:cs="Arial"/>
                <w:color w:val="1F497D" w:themeColor="text2"/>
                <w:sz w:val="18"/>
                <w:szCs w:val="18"/>
              </w:rPr>
              <w:t>»,</w:t>
            </w:r>
            <w:r w:rsidR="00885EEA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Pr="003E1387">
              <w:rPr>
                <w:rFonts w:ascii="Arial" w:hAnsi="Arial" w:cs="Arial"/>
                <w:color w:val="1F497D" w:themeColor="text2"/>
                <w:sz w:val="18"/>
                <w:szCs w:val="18"/>
              </w:rPr>
              <w:t>Петербургское ш., 64к1</w:t>
            </w:r>
            <w:r w:rsidR="005B65DB">
              <w:rPr>
                <w:rFonts w:ascii="Arial" w:hAnsi="Arial" w:cs="Arial"/>
                <w:color w:val="1F497D" w:themeColor="text2"/>
                <w:sz w:val="18"/>
                <w:szCs w:val="18"/>
              </w:rPr>
              <w:t>, зал В</w:t>
            </w:r>
            <w:proofErr w:type="gramStart"/>
            <w:r w:rsidR="005B65DB">
              <w:rPr>
                <w:rFonts w:ascii="Arial" w:hAnsi="Arial" w:cs="Arial"/>
                <w:color w:val="1F497D" w:themeColor="text2"/>
                <w:sz w:val="18"/>
                <w:szCs w:val="18"/>
              </w:rPr>
              <w:t>1</w:t>
            </w:r>
            <w:proofErr w:type="gramEnd"/>
          </w:p>
        </w:tc>
      </w:tr>
      <w:tr w:rsidR="002E676B" w:rsidRPr="00D15E30" w:rsidTr="004E7BCE">
        <w:trPr>
          <w:trHeight w:val="567"/>
        </w:trPr>
        <w:tc>
          <w:tcPr>
            <w:tcW w:w="3771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E82BA6" w:rsidRDefault="002E676B" w:rsidP="00205412">
            <w:pPr>
              <w:pStyle w:val="af0"/>
              <w:spacing w:beforeLines="20" w:before="48" w:afterLines="20" w:after="48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Расписание сессии</w:t>
            </w:r>
          </w:p>
        </w:tc>
        <w:tc>
          <w:tcPr>
            <w:tcW w:w="6719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Default="002E676B" w:rsidP="00205412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</w:pPr>
          </w:p>
          <w:p w:rsidR="002E676B" w:rsidRPr="0073364B" w:rsidRDefault="002E676B" w:rsidP="00205412">
            <w:pPr>
              <w:pStyle w:val="a3"/>
              <w:jc w:val="both"/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</w:pPr>
            <w:r w:rsidRPr="0073364B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 xml:space="preserve">13:00 – 14:00 </w:t>
            </w:r>
            <w:r w:rsidR="00B84745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р</w:t>
            </w:r>
            <w:r w:rsidRPr="0073364B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егистрация участников</w:t>
            </w: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, кофе-брейк</w:t>
            </w:r>
          </w:p>
          <w:p w:rsidR="002E676B" w:rsidRPr="0073364B" w:rsidRDefault="002E676B" w:rsidP="00205412">
            <w:pPr>
              <w:pStyle w:val="a3"/>
              <w:tabs>
                <w:tab w:val="left" w:pos="3360"/>
              </w:tabs>
              <w:spacing w:before="100" w:beforeAutospacing="1"/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</w:pPr>
            <w:r w:rsidRPr="0073364B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14:00 – 16:00 дискуссионная сессия, часть 1</w:t>
            </w:r>
          </w:p>
          <w:p w:rsidR="002E676B" w:rsidRPr="0073364B" w:rsidRDefault="002E676B" w:rsidP="00205412">
            <w:pPr>
              <w:pStyle w:val="a3"/>
              <w:tabs>
                <w:tab w:val="left" w:pos="3360"/>
              </w:tabs>
              <w:spacing w:before="100" w:beforeAutospacing="1"/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</w:pPr>
            <w:r w:rsidRPr="0073364B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 xml:space="preserve">16:00 – 16:15 </w:t>
            </w:r>
            <w:r w:rsidR="00B84745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к</w:t>
            </w:r>
            <w:r w:rsidRPr="0073364B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 xml:space="preserve">офе-брейк </w:t>
            </w:r>
          </w:p>
          <w:p w:rsidR="002E676B" w:rsidRPr="00E82BA6" w:rsidRDefault="002E676B" w:rsidP="00205412">
            <w:pPr>
              <w:pStyle w:val="a3"/>
              <w:tabs>
                <w:tab w:val="left" w:pos="3360"/>
              </w:tabs>
              <w:spacing w:before="100" w:beforeAutospacing="1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73364B">
              <w:rPr>
                <w:rFonts w:ascii="Arial" w:eastAsia="Times New Roman" w:hAnsi="Arial" w:cs="Arial"/>
                <w:b/>
                <w:bCs/>
                <w:color w:val="1F497D" w:themeColor="text2"/>
                <w:sz w:val="18"/>
                <w:szCs w:val="18"/>
                <w:lang w:eastAsia="ru-RU"/>
              </w:rPr>
              <w:t>16:15 – 18:15 дискуссионная сессия, часть 2</w:t>
            </w:r>
          </w:p>
        </w:tc>
      </w:tr>
      <w:tr w:rsidR="002E676B" w:rsidRPr="00D15E30" w:rsidTr="004E7BCE">
        <w:trPr>
          <w:trHeight w:val="567"/>
        </w:trPr>
        <w:tc>
          <w:tcPr>
            <w:tcW w:w="3771" w:type="dxa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E82BA6" w:rsidRDefault="002E676B" w:rsidP="00655629">
            <w:pPr>
              <w:pStyle w:val="af1"/>
              <w:spacing w:beforeLines="20" w:before="48" w:afterLines="20" w:after="48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82BA6">
              <w:rPr>
                <w:rFonts w:ascii="Arial" w:hAnsi="Arial" w:cs="Arial"/>
                <w:color w:val="1F497D" w:themeColor="text2"/>
                <w:sz w:val="18"/>
                <w:szCs w:val="18"/>
              </w:rPr>
              <w:t>Организатор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ы</w:t>
            </w:r>
          </w:p>
        </w:tc>
        <w:tc>
          <w:tcPr>
            <w:tcW w:w="6719" w:type="dxa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E82BA6" w:rsidRDefault="002E676B" w:rsidP="004512EC">
            <w:pPr>
              <w:pStyle w:val="af3"/>
              <w:spacing w:beforeLines="20" w:before="48" w:afterLines="20" w:after="48" w:line="216" w:lineRule="auto"/>
              <w:ind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82BA6">
              <w:rPr>
                <w:rFonts w:ascii="Arial" w:hAnsi="Arial" w:cs="Arial"/>
                <w:color w:val="1F497D" w:themeColor="text2"/>
                <w:sz w:val="18"/>
                <w:szCs w:val="18"/>
              </w:rPr>
              <w:t>Комитет по энергетике и инженерному обеспечению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, СПб ГУП «Ленсвет», </w:t>
            </w:r>
            <w:r w:rsidRPr="003E1387">
              <w:rPr>
                <w:rFonts w:ascii="Arial" w:hAnsi="Arial" w:cs="Arial"/>
                <w:color w:val="1F497D" w:themeColor="text2"/>
                <w:sz w:val="18"/>
                <w:szCs w:val="18"/>
              </w:rPr>
              <w:t>ООО «ТК «Аргос-Трейд»</w:t>
            </w:r>
          </w:p>
        </w:tc>
      </w:tr>
      <w:tr w:rsidR="002E676B" w:rsidRPr="00D15E30" w:rsidTr="004E7BCE">
        <w:trPr>
          <w:trHeight w:val="567"/>
        </w:trPr>
        <w:tc>
          <w:tcPr>
            <w:tcW w:w="3771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E82BA6" w:rsidRDefault="002E676B" w:rsidP="00C76FC2">
            <w:pPr>
              <w:pStyle w:val="af1"/>
              <w:spacing w:beforeLines="20" w:before="48" w:afterLines="20" w:after="48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E1387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Основные темы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для обсуждения</w:t>
            </w:r>
          </w:p>
        </w:tc>
        <w:tc>
          <w:tcPr>
            <w:tcW w:w="6719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F922CE" w:rsidRDefault="002E676B" w:rsidP="00F922CE">
            <w:pPr>
              <w:pStyle w:val="af3"/>
              <w:spacing w:beforeLines="20" w:before="48" w:afterLines="20" w:after="48"/>
              <w:ind w:right="255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Н</w:t>
            </w:r>
            <w:r w:rsidRPr="00F922CE">
              <w:rPr>
                <w:rFonts w:ascii="Arial" w:hAnsi="Arial" w:cs="Arial"/>
                <w:color w:val="1F497D" w:themeColor="text2"/>
                <w:sz w:val="18"/>
                <w:szCs w:val="18"/>
              </w:rPr>
              <w:t>ормативные требования к модернизации наружного освещения;</w:t>
            </w:r>
          </w:p>
          <w:p w:rsidR="002E676B" w:rsidRPr="00E82BA6" w:rsidRDefault="002E676B" w:rsidP="00F922CE">
            <w:pPr>
              <w:pStyle w:val="af3"/>
              <w:spacing w:beforeLines="20" w:before="48" w:afterLines="20" w:after="48"/>
              <w:ind w:right="255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С</w:t>
            </w:r>
            <w:r w:rsidRPr="00F922C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овременный подход к проектированию освещения в </w:t>
            </w:r>
            <w:proofErr w:type="gramStart"/>
            <w:r w:rsidRPr="00F922CE">
              <w:rPr>
                <w:rFonts w:ascii="Arial" w:hAnsi="Arial" w:cs="Arial"/>
                <w:color w:val="1F497D" w:themeColor="text2"/>
                <w:sz w:val="18"/>
                <w:szCs w:val="18"/>
              </w:rPr>
              <w:t>рамках</w:t>
            </w:r>
            <w:proofErr w:type="gramEnd"/>
            <w:r w:rsidRPr="00F922C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проекта «Умный Город».</w:t>
            </w:r>
          </w:p>
        </w:tc>
      </w:tr>
      <w:tr w:rsidR="002E676B" w:rsidRPr="00D15E30" w:rsidTr="004E7BCE">
        <w:trPr>
          <w:trHeight w:val="567"/>
        </w:trPr>
        <w:tc>
          <w:tcPr>
            <w:tcW w:w="3771" w:type="dxa"/>
            <w:shd w:val="clear" w:color="auto" w:fill="auto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E82BA6" w:rsidRDefault="002E676B" w:rsidP="00C76FC2">
            <w:pPr>
              <w:pStyle w:val="af1"/>
              <w:spacing w:beforeLines="20" w:before="48" w:afterLines="20" w:after="48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82BA6">
              <w:rPr>
                <w:rFonts w:ascii="Arial" w:hAnsi="Arial" w:cs="Arial"/>
                <w:color w:val="1F497D" w:themeColor="text2"/>
                <w:sz w:val="18"/>
                <w:szCs w:val="18"/>
              </w:rPr>
              <w:t>Модератор</w:t>
            </w:r>
          </w:p>
        </w:tc>
        <w:tc>
          <w:tcPr>
            <w:tcW w:w="6719" w:type="dxa"/>
            <w:shd w:val="clear" w:color="auto" w:fill="auto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E82BA6" w:rsidRDefault="002E676B" w:rsidP="00C0063A">
            <w:pPr>
              <w:pStyle w:val="af3"/>
              <w:spacing w:after="0" w:line="240" w:lineRule="auto"/>
              <w:ind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proofErr w:type="spellStart"/>
            <w:r w:rsidRPr="003E1387">
              <w:rPr>
                <w:rFonts w:ascii="Arial" w:hAnsi="Arial" w:cs="Arial"/>
                <w:color w:val="1F497D" w:themeColor="text2"/>
                <w:sz w:val="18"/>
                <w:szCs w:val="18"/>
              </w:rPr>
              <w:t>Быстрянцева</w:t>
            </w:r>
            <w:proofErr w:type="spellEnd"/>
            <w:r w:rsidRPr="003E1387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Наталья Владимировна, </w:t>
            </w:r>
            <w:r w:rsidRPr="00AF5335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кандидат архитектурных наук, руководитель Высшей школы светового дизайна Университета ИТМО, творческого объединения </w:t>
            </w:r>
            <w:proofErr w:type="spellStart"/>
            <w:r w:rsidRPr="00AF5335">
              <w:rPr>
                <w:rFonts w:ascii="Arial" w:hAnsi="Arial" w:cs="Arial"/>
                <w:color w:val="1F497D" w:themeColor="text2"/>
                <w:sz w:val="18"/>
                <w:szCs w:val="18"/>
              </w:rPr>
              <w:t>светодизайнеров</w:t>
            </w:r>
            <w:proofErr w:type="spellEnd"/>
            <w:r w:rsidRPr="00AF5335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RULD и кластера</w:t>
            </w:r>
            <w:r w:rsidR="007C6D7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7C6D78">
              <w:rPr>
                <w:rFonts w:ascii="Arial" w:hAnsi="Arial" w:cs="Arial"/>
                <w:color w:val="1F497D" w:themeColor="text2"/>
                <w:sz w:val="18"/>
                <w:szCs w:val="18"/>
              </w:rPr>
              <w:t>Art&amp;Science</w:t>
            </w:r>
            <w:proofErr w:type="spellEnd"/>
            <w:r w:rsidR="007C6D7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Университета ИТМО</w:t>
            </w:r>
          </w:p>
        </w:tc>
      </w:tr>
      <w:tr w:rsidR="002E676B" w:rsidRPr="00D15E30" w:rsidTr="004E7BCE">
        <w:trPr>
          <w:trHeight w:val="497"/>
        </w:trPr>
        <w:tc>
          <w:tcPr>
            <w:tcW w:w="3771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Default="002E676B" w:rsidP="00C76FC2">
            <w:pPr>
              <w:pStyle w:val="af1"/>
              <w:spacing w:beforeLines="20" w:before="48" w:afterLines="20" w:after="48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Д</w:t>
            </w:r>
            <w:r w:rsidRPr="00B313C6">
              <w:rPr>
                <w:rFonts w:ascii="Arial" w:hAnsi="Arial" w:cs="Arial"/>
                <w:color w:val="1F497D" w:themeColor="text2"/>
                <w:sz w:val="18"/>
                <w:szCs w:val="18"/>
              </w:rPr>
              <w:t>искуссионная сессия, часть 1</w:t>
            </w:r>
          </w:p>
          <w:p w:rsidR="002E676B" w:rsidRDefault="002E676B" w:rsidP="00C76FC2">
            <w:pPr>
              <w:pStyle w:val="af1"/>
              <w:spacing w:beforeLines="20" w:before="48" w:afterLines="20" w:after="48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2E676B" w:rsidRPr="00E82BA6" w:rsidRDefault="002E676B" w:rsidP="00C76FC2">
            <w:pPr>
              <w:pStyle w:val="af1"/>
              <w:spacing w:beforeLines="20" w:before="48" w:afterLines="20" w:after="48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82BA6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Основные докладчики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и вопросы для обсуждения</w:t>
            </w:r>
          </w:p>
          <w:p w:rsidR="002E676B" w:rsidRPr="00E82BA6" w:rsidRDefault="002E676B" w:rsidP="00C76FC2">
            <w:pPr>
              <w:pStyle w:val="af1"/>
              <w:spacing w:beforeLines="20" w:before="48" w:afterLines="20" w:after="48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6719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Default="002E676B" w:rsidP="00C02ECF">
            <w:pPr>
              <w:pStyle w:val="af3"/>
              <w:numPr>
                <w:ilvl w:val="0"/>
                <w:numId w:val="9"/>
              </w:numPr>
              <w:spacing w:beforeLines="20" w:before="48" w:afterLines="20" w:after="48"/>
              <w:ind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Мельников Дмитрий Александрович, советник отдела энергосбережения и повышения энергетической эффективности Департамента проектного управления и обеспечения деятельности Министерства Энергетики РФ.</w:t>
            </w:r>
          </w:p>
          <w:p w:rsidR="002E676B" w:rsidRDefault="002E676B" w:rsidP="00C02ECF">
            <w:pPr>
              <w:pStyle w:val="af3"/>
              <w:spacing w:beforeLines="20" w:before="48" w:afterLines="20" w:after="48"/>
              <w:ind w:left="777"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Тема доклада: Государственная политика в сфере энергосбережения и повышения энергоэффективности освещения в Российской Федерации.</w:t>
            </w:r>
          </w:p>
          <w:p w:rsidR="002E676B" w:rsidRPr="00AF5335" w:rsidRDefault="002E676B" w:rsidP="00C02ECF">
            <w:pPr>
              <w:pStyle w:val="af3"/>
              <w:numPr>
                <w:ilvl w:val="0"/>
                <w:numId w:val="9"/>
              </w:numPr>
              <w:spacing w:beforeLines="20" w:before="48" w:afterLines="20" w:after="48"/>
              <w:ind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AF5335">
              <w:rPr>
                <w:rFonts w:ascii="Arial" w:hAnsi="Arial" w:cs="Arial"/>
                <w:color w:val="1F497D" w:themeColor="text2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анилов</w:t>
            </w:r>
            <w:r w:rsidRPr="00D9049D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Pr="00AF5335">
              <w:rPr>
                <w:rFonts w:ascii="Arial" w:hAnsi="Arial" w:cs="Arial"/>
                <w:color w:val="1F497D" w:themeColor="text2"/>
                <w:sz w:val="18"/>
                <w:szCs w:val="18"/>
              </w:rPr>
              <w:t>Павел Владимирович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, руководитель филиала ФАУ </w:t>
            </w:r>
            <w:r w:rsidRPr="00AF5335">
              <w:rPr>
                <w:rFonts w:ascii="Arial" w:hAnsi="Arial" w:cs="Arial"/>
                <w:color w:val="1F497D" w:themeColor="text2"/>
                <w:sz w:val="18"/>
                <w:szCs w:val="18"/>
              </w:rPr>
              <w:t>«Проектная дирекция Минстроя России» «Проектный офис ЖКХ и городской среды»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.</w:t>
            </w:r>
          </w:p>
          <w:p w:rsidR="002E676B" w:rsidRDefault="002E676B" w:rsidP="00C02ECF">
            <w:pPr>
              <w:pStyle w:val="af3"/>
              <w:spacing w:beforeLines="20" w:before="48" w:afterLines="20" w:after="48"/>
              <w:ind w:left="777"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AF5335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Тема доклада: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О формах поддержки Минстроем РФ инициатив, направленных на модернизацию систем освещения в соответствии с концепцией «Комфортная городская среда».</w:t>
            </w:r>
          </w:p>
          <w:p w:rsidR="002E676B" w:rsidRDefault="002E676B" w:rsidP="00C02ECF">
            <w:pPr>
              <w:pStyle w:val="af3"/>
              <w:numPr>
                <w:ilvl w:val="0"/>
                <w:numId w:val="9"/>
              </w:numPr>
              <w:spacing w:beforeLines="20" w:before="48" w:afterLines="20" w:after="48"/>
              <w:ind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Ильин Сергей Владимирович, заместитель директора Департамента проектирования, </w:t>
            </w:r>
            <w:proofErr w:type="gramStart"/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технической</w:t>
            </w:r>
            <w:proofErr w:type="gramEnd"/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политики и инновационных технологий ГК «АВТОДОР».</w:t>
            </w:r>
          </w:p>
          <w:p w:rsidR="002E676B" w:rsidRPr="00AF5335" w:rsidRDefault="002E676B" w:rsidP="00BB4C46">
            <w:pPr>
              <w:pStyle w:val="af3"/>
              <w:spacing w:beforeLines="20" w:before="48" w:afterLines="20" w:after="48"/>
              <w:ind w:left="777"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Тема доклада: Техническая политика ГК «АВТОДОР» в области энергоэффективности.</w:t>
            </w:r>
          </w:p>
          <w:p w:rsidR="002E676B" w:rsidRPr="00422A58" w:rsidRDefault="0052758A" w:rsidP="00C02ECF">
            <w:pPr>
              <w:pStyle w:val="af3"/>
              <w:numPr>
                <w:ilvl w:val="0"/>
                <w:numId w:val="9"/>
              </w:numPr>
              <w:spacing w:beforeLines="20" w:before="48" w:afterLines="20" w:after="48"/>
              <w:ind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Представитель ФДА «</w:t>
            </w:r>
            <w:proofErr w:type="spellStart"/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Росавтодор</w:t>
            </w:r>
            <w:proofErr w:type="spellEnd"/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» (уточняется)</w:t>
            </w:r>
            <w:r w:rsidR="002E676B">
              <w:rPr>
                <w:rFonts w:ascii="Arial" w:hAnsi="Arial" w:cs="Arial"/>
                <w:color w:val="1F497D" w:themeColor="text2"/>
                <w:sz w:val="18"/>
                <w:szCs w:val="18"/>
              </w:rPr>
              <w:t>.</w:t>
            </w:r>
          </w:p>
          <w:p w:rsidR="002E676B" w:rsidRDefault="002E676B" w:rsidP="00C02ECF">
            <w:pPr>
              <w:pStyle w:val="af3"/>
              <w:spacing w:beforeLines="20" w:before="48" w:afterLines="20" w:after="48"/>
              <w:ind w:left="777"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B65DB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Тема доклада: </w:t>
            </w:r>
            <w:r w:rsidR="0052758A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Техническая политика Федерального Дорожного </w:t>
            </w:r>
            <w:r w:rsidR="00A76C6F">
              <w:rPr>
                <w:rFonts w:ascii="Arial" w:hAnsi="Arial" w:cs="Arial"/>
                <w:color w:val="1F497D" w:themeColor="text2"/>
                <w:sz w:val="18"/>
                <w:szCs w:val="18"/>
              </w:rPr>
              <w:t>Агентства</w:t>
            </w:r>
            <w:bookmarkStart w:id="0" w:name="_GoBack"/>
            <w:bookmarkEnd w:id="0"/>
            <w:r w:rsidR="0052758A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в области энергоэффективности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.</w:t>
            </w:r>
          </w:p>
          <w:p w:rsidR="002E676B" w:rsidRPr="005B65DB" w:rsidRDefault="002E676B" w:rsidP="00C02ECF">
            <w:pPr>
              <w:pStyle w:val="af3"/>
              <w:numPr>
                <w:ilvl w:val="0"/>
                <w:numId w:val="9"/>
              </w:numPr>
              <w:spacing w:beforeLines="20" w:before="48" w:afterLines="20" w:after="48"/>
              <w:ind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B65DB">
              <w:rPr>
                <w:rFonts w:ascii="Arial" w:hAnsi="Arial" w:cs="Arial"/>
                <w:color w:val="1F497D" w:themeColor="text2"/>
                <w:sz w:val="18"/>
                <w:szCs w:val="18"/>
              </w:rPr>
              <w:t>Шевченко Анатолий Сергеевич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, м</w:t>
            </w:r>
            <w:r w:rsidRPr="005B65DB">
              <w:rPr>
                <w:rFonts w:ascii="Arial" w:hAnsi="Arial" w:cs="Arial"/>
                <w:color w:val="1F497D" w:themeColor="text2"/>
                <w:sz w:val="18"/>
                <w:szCs w:val="18"/>
              </w:rPr>
              <w:t>еждународный консультант Программ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ы</w:t>
            </w:r>
            <w:r w:rsidRPr="005B65DB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развития Организации Объединенных Наций (ПРООН) по нормативно-правовой базе в сфере энергоэффективности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.</w:t>
            </w:r>
            <w:r w:rsidRPr="005B65DB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2E676B" w:rsidRPr="00E82BA6" w:rsidRDefault="002E676B" w:rsidP="00880728">
            <w:pPr>
              <w:pStyle w:val="af3"/>
              <w:spacing w:beforeLines="20" w:before="48" w:afterLines="20" w:after="48"/>
              <w:ind w:left="777"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5B65DB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Тема доклада: Тенденции, подходы в организации </w:t>
            </w:r>
            <w:r w:rsidRPr="005B65DB">
              <w:rPr>
                <w:rFonts w:ascii="Arial" w:hAnsi="Arial" w:cs="Arial"/>
                <w:color w:val="1F497D" w:themeColor="text2"/>
                <w:sz w:val="18"/>
                <w:szCs w:val="18"/>
              </w:rPr>
              <w:lastRenderedPageBreak/>
              <w:t xml:space="preserve">наружного освещения «Умных»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городов в </w:t>
            </w:r>
            <w:r w:rsidRPr="005B65DB">
              <w:rPr>
                <w:rFonts w:ascii="Arial" w:hAnsi="Arial" w:cs="Arial"/>
                <w:color w:val="1F497D" w:themeColor="text2"/>
                <w:sz w:val="18"/>
                <w:szCs w:val="18"/>
              </w:rPr>
              <w:t>стран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ах, </w:t>
            </w:r>
            <w:r w:rsidRPr="005B65DB">
              <w:rPr>
                <w:rFonts w:ascii="Arial" w:hAnsi="Arial" w:cs="Arial"/>
                <w:color w:val="1F497D" w:themeColor="text2"/>
                <w:sz w:val="18"/>
                <w:szCs w:val="18"/>
              </w:rPr>
              <w:t>являющихся членами Евразийского экономического союза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. </w:t>
            </w:r>
          </w:p>
        </w:tc>
      </w:tr>
      <w:tr w:rsidR="002E676B" w:rsidRPr="00D15E30" w:rsidTr="004E7BCE">
        <w:trPr>
          <w:trHeight w:val="497"/>
        </w:trPr>
        <w:tc>
          <w:tcPr>
            <w:tcW w:w="3771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Default="002E676B" w:rsidP="00880728">
            <w:pPr>
              <w:pStyle w:val="af1"/>
              <w:spacing w:beforeLines="20" w:before="48" w:afterLines="20" w:after="48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lastRenderedPageBreak/>
              <w:t>Д</w:t>
            </w:r>
            <w:r w:rsidRPr="00B313C6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искуссионная сессия, часть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2</w:t>
            </w:r>
          </w:p>
          <w:p w:rsidR="002E676B" w:rsidRDefault="002E676B" w:rsidP="00880728">
            <w:pPr>
              <w:pStyle w:val="af1"/>
              <w:spacing w:beforeLines="20" w:before="48" w:afterLines="20" w:after="48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2E676B" w:rsidRPr="00E82BA6" w:rsidRDefault="002E676B" w:rsidP="00880728">
            <w:pPr>
              <w:pStyle w:val="af1"/>
              <w:spacing w:beforeLines="20" w:before="48" w:afterLines="20" w:after="48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82BA6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Основные докладчики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и вопросы для обсуждения</w:t>
            </w:r>
          </w:p>
          <w:p w:rsidR="002E676B" w:rsidRDefault="002E676B" w:rsidP="00C76FC2">
            <w:pPr>
              <w:pStyle w:val="af1"/>
              <w:spacing w:beforeLines="20" w:before="48" w:afterLines="20" w:after="48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6719" w:type="dxa"/>
            <w:shd w:val="clear" w:color="auto" w:fill="D9D9D9" w:themeFill="background1" w:themeFillShade="D9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880728" w:rsidRDefault="002E676B" w:rsidP="00880728">
            <w:pPr>
              <w:pStyle w:val="af3"/>
              <w:numPr>
                <w:ilvl w:val="0"/>
                <w:numId w:val="9"/>
              </w:numPr>
              <w:spacing w:beforeLines="20" w:before="48" w:afterLines="20" w:after="48"/>
              <w:ind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>Мителёв Сергей Викторович, директор СПб ГУП «Ленсвет».</w:t>
            </w:r>
          </w:p>
          <w:p w:rsidR="002E676B" w:rsidRDefault="002E676B" w:rsidP="00880728">
            <w:pPr>
              <w:pStyle w:val="af3"/>
              <w:spacing w:beforeLines="20" w:before="48" w:afterLines="20" w:after="48"/>
              <w:ind w:left="777"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Тема доклада: Об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А</w:t>
            </w: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ссоциации операторов наружного освещения. </w:t>
            </w:r>
          </w:p>
          <w:p w:rsidR="002E676B" w:rsidRDefault="002E676B" w:rsidP="00F55E91">
            <w:pPr>
              <w:pStyle w:val="af3"/>
              <w:numPr>
                <w:ilvl w:val="0"/>
                <w:numId w:val="9"/>
              </w:numPr>
              <w:spacing w:beforeLines="20" w:before="48" w:afterLines="20" w:after="48"/>
              <w:ind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proofErr w:type="spellStart"/>
            <w:r w:rsidRPr="00D06B7C">
              <w:rPr>
                <w:rFonts w:ascii="Arial" w:hAnsi="Arial" w:cs="Arial"/>
                <w:color w:val="1F497D" w:themeColor="text2"/>
                <w:sz w:val="18"/>
                <w:szCs w:val="18"/>
              </w:rPr>
              <w:t>Быстрянцева</w:t>
            </w:r>
            <w:proofErr w:type="spellEnd"/>
            <w:r w:rsidRPr="00D06B7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Наталья Владимировна, кандидат архитектурных наук, руководитель Высшей школы светового дизайна Университета ИТМО, творческого объединения </w:t>
            </w:r>
            <w:proofErr w:type="spellStart"/>
            <w:r w:rsidRPr="00D06B7C">
              <w:rPr>
                <w:rFonts w:ascii="Arial" w:hAnsi="Arial" w:cs="Arial"/>
                <w:color w:val="1F497D" w:themeColor="text2"/>
                <w:sz w:val="18"/>
                <w:szCs w:val="18"/>
              </w:rPr>
              <w:t>светодизайнеров</w:t>
            </w:r>
            <w:proofErr w:type="spellEnd"/>
            <w:r w:rsidRPr="00D06B7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RULD и кластера </w:t>
            </w:r>
            <w:proofErr w:type="spellStart"/>
            <w:r w:rsidRPr="00D06B7C">
              <w:rPr>
                <w:rFonts w:ascii="Arial" w:hAnsi="Arial" w:cs="Arial"/>
                <w:color w:val="1F497D" w:themeColor="text2"/>
                <w:sz w:val="18"/>
                <w:szCs w:val="18"/>
              </w:rPr>
              <w:t>Art&amp;Science</w:t>
            </w:r>
            <w:proofErr w:type="spellEnd"/>
            <w:r w:rsidRPr="00D06B7C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Университета ИТМО. </w:t>
            </w:r>
          </w:p>
          <w:p w:rsidR="002E676B" w:rsidRDefault="002E676B" w:rsidP="00F55E91">
            <w:pPr>
              <w:pStyle w:val="af3"/>
              <w:spacing w:beforeLines="20" w:before="48" w:afterLines="20" w:after="48"/>
              <w:ind w:left="777"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F55E91">
              <w:rPr>
                <w:rFonts w:ascii="Arial" w:hAnsi="Arial" w:cs="Arial"/>
                <w:color w:val="1F497D" w:themeColor="text2"/>
                <w:sz w:val="18"/>
                <w:szCs w:val="18"/>
              </w:rPr>
              <w:t>Тема доклада: «Умный город - миф или реальность».</w:t>
            </w:r>
          </w:p>
          <w:p w:rsidR="002E676B" w:rsidRPr="00880728" w:rsidRDefault="002E676B" w:rsidP="00880728">
            <w:pPr>
              <w:pStyle w:val="af3"/>
              <w:numPr>
                <w:ilvl w:val="0"/>
                <w:numId w:val="9"/>
              </w:numPr>
              <w:spacing w:beforeLines="20" w:before="48" w:afterLines="20" w:after="48"/>
              <w:ind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proofErr w:type="spellStart"/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>Киричок</w:t>
            </w:r>
            <w:proofErr w:type="spellEnd"/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Андрей Иванович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, з</w:t>
            </w: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>аместитель директора по развитию ООО «</w:t>
            </w:r>
            <w:proofErr w:type="spellStart"/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>Светосервис</w:t>
            </w:r>
            <w:proofErr w:type="spellEnd"/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телемеханика»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.</w:t>
            </w:r>
          </w:p>
          <w:p w:rsidR="002E676B" w:rsidRPr="00880728" w:rsidRDefault="002E676B" w:rsidP="00880728">
            <w:pPr>
              <w:pStyle w:val="af3"/>
              <w:spacing w:beforeLines="20" w:before="48" w:afterLines="20" w:after="48"/>
              <w:ind w:left="777"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>Тема доклада: АСУНО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как основа для реализации проекта</w:t>
            </w: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«Умн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ый</w:t>
            </w: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»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город.</w:t>
            </w:r>
          </w:p>
          <w:p w:rsidR="002E676B" w:rsidRPr="00880728" w:rsidRDefault="002E676B" w:rsidP="00880728">
            <w:pPr>
              <w:pStyle w:val="af3"/>
              <w:numPr>
                <w:ilvl w:val="0"/>
                <w:numId w:val="9"/>
              </w:numPr>
              <w:spacing w:beforeLines="20" w:before="48" w:afterLines="20" w:after="48"/>
              <w:ind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proofErr w:type="spellStart"/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>Куниловский</w:t>
            </w:r>
            <w:proofErr w:type="spellEnd"/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Артем Сергеевич,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соучредитель завода ООО </w:t>
            </w: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>«Аргос-Электрон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», коммерческий директор ООО ТК </w:t>
            </w: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>«Аргос-Трейд»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.</w:t>
            </w:r>
          </w:p>
          <w:p w:rsidR="002E676B" w:rsidRPr="00880728" w:rsidRDefault="002E676B" w:rsidP="00880728">
            <w:pPr>
              <w:pStyle w:val="af3"/>
              <w:spacing w:beforeLines="20" w:before="48" w:afterLines="20" w:after="48"/>
              <w:ind w:left="777"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Тема доклада: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О модернизации систем управления наружным освещением</w:t>
            </w: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. </w:t>
            </w:r>
          </w:p>
          <w:p w:rsidR="002E676B" w:rsidRPr="00880728" w:rsidRDefault="002E676B" w:rsidP="00880728">
            <w:pPr>
              <w:pStyle w:val="af3"/>
              <w:numPr>
                <w:ilvl w:val="0"/>
                <w:numId w:val="9"/>
              </w:numPr>
              <w:spacing w:beforeLines="20" w:before="48" w:afterLines="20" w:after="48"/>
              <w:ind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proofErr w:type="spellStart"/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>Червинский</w:t>
            </w:r>
            <w:proofErr w:type="spellEnd"/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Михаил Васильевич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, и</w:t>
            </w: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нженер технической поддержки </w:t>
            </w:r>
            <w:proofErr w:type="spellStart"/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>CreeInc</w:t>
            </w:r>
            <w:proofErr w:type="spellEnd"/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.</w:t>
            </w:r>
          </w:p>
          <w:p w:rsidR="002E676B" w:rsidRPr="00880728" w:rsidRDefault="002E676B" w:rsidP="00880728">
            <w:pPr>
              <w:pStyle w:val="af3"/>
              <w:spacing w:beforeLines="20" w:before="48" w:afterLines="20" w:after="48"/>
              <w:ind w:left="777"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>Тема доклада: Выбор светодиодов для проектирования современного наружного освещения. Мировые Тренды.</w:t>
            </w:r>
          </w:p>
          <w:p w:rsidR="002E676B" w:rsidRPr="00880728" w:rsidRDefault="002E676B" w:rsidP="00880728">
            <w:pPr>
              <w:pStyle w:val="af3"/>
              <w:numPr>
                <w:ilvl w:val="0"/>
                <w:numId w:val="9"/>
              </w:numPr>
              <w:spacing w:beforeLines="20" w:before="48" w:afterLines="20" w:after="48"/>
              <w:ind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Юсупов </w:t>
            </w:r>
            <w:proofErr w:type="spellStart"/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>Сакен</w:t>
            </w:r>
            <w:proofErr w:type="spellEnd"/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>Эльдарович</w:t>
            </w:r>
            <w:proofErr w:type="spellEnd"/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, п</w:t>
            </w: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>редставитель компании LEDIL в странах СНГ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.</w:t>
            </w:r>
          </w:p>
          <w:p w:rsidR="002E676B" w:rsidRPr="00D06B7C" w:rsidRDefault="002E676B" w:rsidP="00D1379E">
            <w:pPr>
              <w:pStyle w:val="af3"/>
              <w:spacing w:beforeLines="20" w:before="48" w:afterLines="20" w:after="48"/>
              <w:ind w:left="777"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880728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Тема доклада: Световое загрязнение городов. </w:t>
            </w:r>
          </w:p>
        </w:tc>
      </w:tr>
      <w:tr w:rsidR="002E676B" w:rsidRPr="00D15E30" w:rsidTr="004E7BCE">
        <w:trPr>
          <w:trHeight w:val="1004"/>
        </w:trPr>
        <w:tc>
          <w:tcPr>
            <w:tcW w:w="3771" w:type="dxa"/>
            <w:shd w:val="clear" w:color="auto" w:fill="auto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2B1D48" w:rsidRDefault="002E676B" w:rsidP="00655629">
            <w:pPr>
              <w:pStyle w:val="af1"/>
              <w:spacing w:beforeLines="20" w:before="48" w:afterLines="20" w:after="48" w:line="216" w:lineRule="auto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Приглашены</w:t>
            </w:r>
            <w:proofErr w:type="gramEnd"/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к участию </w:t>
            </w:r>
          </w:p>
        </w:tc>
        <w:tc>
          <w:tcPr>
            <w:tcW w:w="6719" w:type="dxa"/>
            <w:shd w:val="clear" w:color="auto" w:fill="auto"/>
            <w:tcMar>
              <w:top w:w="79" w:type="dxa"/>
              <w:left w:w="85" w:type="dxa"/>
              <w:bottom w:w="79" w:type="dxa"/>
              <w:right w:w="85" w:type="dxa"/>
            </w:tcMar>
            <w:vAlign w:val="center"/>
          </w:tcPr>
          <w:p w:rsidR="002E676B" w:rsidRPr="002B1D48" w:rsidRDefault="008E12BA" w:rsidP="008E12BA">
            <w:pPr>
              <w:pStyle w:val="af3"/>
              <w:spacing w:beforeLines="20" w:before="48" w:afterLines="20" w:after="48" w:line="240" w:lineRule="auto"/>
              <w:ind w:right="255"/>
              <w:jc w:val="both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Представители органов власти разного уровня, </w:t>
            </w:r>
            <w:r w:rsidRPr="008E12BA">
              <w:rPr>
                <w:rFonts w:ascii="Arial" w:hAnsi="Arial" w:cs="Arial"/>
                <w:color w:val="1F497D" w:themeColor="text2"/>
                <w:sz w:val="18"/>
                <w:szCs w:val="18"/>
              </w:rPr>
              <w:t>ведущие отраслевые эксперты, руководители предприятий, занимающихся эксплуатацией наружного освещения из разных регионов России, стран Евразийского экономического союза, а также представители российских предприятий-производителей светотехнического оборудования.</w:t>
            </w:r>
          </w:p>
        </w:tc>
      </w:tr>
    </w:tbl>
    <w:p w:rsidR="00081477" w:rsidRPr="00010B48" w:rsidRDefault="00081477" w:rsidP="008A6DB9">
      <w:pPr>
        <w:tabs>
          <w:tab w:val="left" w:pos="4050"/>
        </w:tabs>
        <w:ind w:left="-120"/>
        <w:jc w:val="center"/>
        <w:rPr>
          <w:b/>
        </w:rPr>
      </w:pPr>
    </w:p>
    <w:p w:rsidR="00350ED9" w:rsidRDefault="00350ED9" w:rsidP="00350ED9"/>
    <w:p w:rsidR="001B35BF" w:rsidRDefault="001B35BF" w:rsidP="00350ED9"/>
    <w:p w:rsidR="00350ED9" w:rsidRPr="00C764FB" w:rsidRDefault="00350ED9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t>По общим вопросам и вопросам регистрации:</w:t>
      </w:r>
    </w:p>
    <w:p w:rsidR="00350ED9" w:rsidRPr="00C764FB" w:rsidRDefault="00350ED9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t>Косой Алексей Михайлович</w:t>
      </w:r>
    </w:p>
    <w:p w:rsidR="00350ED9" w:rsidRPr="00C764FB" w:rsidRDefault="00350ED9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t>тел.:     +7 (812) 326 30 36</w:t>
      </w:r>
    </w:p>
    <w:p w:rsidR="00350ED9" w:rsidRPr="00C764FB" w:rsidRDefault="00350ED9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t>моб.:    +7 (921) 431 64 62</w:t>
      </w:r>
      <w:r w:rsidR="00D24D0B" w:rsidRPr="00C764FB">
        <w:rPr>
          <w:rFonts w:ascii="Arial" w:hAnsi="Arial" w:cs="Arial"/>
          <w:color w:val="1F497D" w:themeColor="text2"/>
          <w:sz w:val="18"/>
          <w:szCs w:val="18"/>
        </w:rPr>
        <w:tab/>
      </w:r>
    </w:p>
    <w:p w:rsidR="002B1D48" w:rsidRPr="00D73A9F" w:rsidRDefault="00350ED9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D73A9F">
        <w:rPr>
          <w:rFonts w:ascii="Arial" w:hAnsi="Arial" w:cs="Arial"/>
          <w:color w:val="365F91" w:themeColor="accent1" w:themeShade="BF"/>
          <w:sz w:val="18"/>
          <w:szCs w:val="18"/>
        </w:rPr>
        <w:t>e-</w:t>
      </w:r>
      <w:proofErr w:type="spellStart"/>
      <w:r w:rsidRPr="00D73A9F">
        <w:rPr>
          <w:rFonts w:ascii="Arial" w:hAnsi="Arial" w:cs="Arial"/>
          <w:color w:val="365F91" w:themeColor="accent1" w:themeShade="BF"/>
          <w:sz w:val="18"/>
          <w:szCs w:val="18"/>
        </w:rPr>
        <w:t>mail</w:t>
      </w:r>
      <w:proofErr w:type="spellEnd"/>
      <w:r w:rsidRPr="00D73A9F">
        <w:rPr>
          <w:rFonts w:ascii="Arial" w:hAnsi="Arial" w:cs="Arial"/>
          <w:color w:val="365F91" w:themeColor="accent1" w:themeShade="BF"/>
          <w:sz w:val="18"/>
          <w:szCs w:val="18"/>
        </w:rPr>
        <w:t xml:space="preserve">: </w:t>
      </w:r>
      <w:hyperlink r:id="rId8" w:history="1">
        <w:r w:rsidRPr="00D73A9F">
          <w:rPr>
            <w:rFonts w:ascii="Arial" w:hAnsi="Arial" w:cs="Arial"/>
            <w:color w:val="365F91" w:themeColor="accent1" w:themeShade="BF"/>
            <w:sz w:val="18"/>
            <w:szCs w:val="18"/>
          </w:rPr>
          <w:t>amk@lensvet.com</w:t>
        </w:r>
      </w:hyperlink>
    </w:p>
    <w:p w:rsidR="00350ED9" w:rsidRPr="00C764FB" w:rsidRDefault="00350ED9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350ED9" w:rsidRPr="00C764FB" w:rsidRDefault="00350ED9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1B35BF" w:rsidRPr="00C764FB" w:rsidRDefault="001B35BF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1B35BF" w:rsidRPr="00C764FB" w:rsidRDefault="001B35BF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t>По вопросам регистрации в деловой программе конференции и в РМЭФ-2018:</w:t>
      </w:r>
    </w:p>
    <w:p w:rsidR="001B35BF" w:rsidRPr="00C764FB" w:rsidRDefault="001B35BF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t xml:space="preserve">Фёдорова Мария Николаевна </w:t>
      </w:r>
    </w:p>
    <w:p w:rsidR="001B35BF" w:rsidRPr="00C764FB" w:rsidRDefault="001B35BF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t>тел.:     +7 (812) 240 40 40 ДОБ. 2626</w:t>
      </w:r>
    </w:p>
    <w:p w:rsidR="001B35BF" w:rsidRPr="005336F0" w:rsidRDefault="001B35BF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1F497D" w:themeColor="text2"/>
          <w:sz w:val="18"/>
          <w:szCs w:val="18"/>
          <w:lang w:val="en-US"/>
        </w:rPr>
      </w:pPr>
      <w:r w:rsidRPr="00C764FB">
        <w:rPr>
          <w:rFonts w:ascii="Arial" w:hAnsi="Arial" w:cs="Arial"/>
          <w:color w:val="1F497D" w:themeColor="text2"/>
          <w:sz w:val="18"/>
          <w:szCs w:val="18"/>
        </w:rPr>
        <w:t>моб</w:t>
      </w:r>
      <w:r w:rsidRPr="005336F0">
        <w:rPr>
          <w:rFonts w:ascii="Arial" w:hAnsi="Arial" w:cs="Arial"/>
          <w:color w:val="1F497D" w:themeColor="text2"/>
          <w:sz w:val="18"/>
          <w:szCs w:val="18"/>
          <w:lang w:val="en-US"/>
        </w:rPr>
        <w:t>.:    +7 (921) 324 77 60</w:t>
      </w:r>
    </w:p>
    <w:p w:rsidR="001B35BF" w:rsidRPr="00D73A9F" w:rsidRDefault="001B35BF" w:rsidP="00C764FB">
      <w:pPr>
        <w:pStyle w:val="af3"/>
        <w:spacing w:after="0" w:line="240" w:lineRule="auto"/>
        <w:ind w:right="255"/>
        <w:jc w:val="both"/>
        <w:rPr>
          <w:rFonts w:ascii="Arial" w:hAnsi="Arial" w:cs="Arial"/>
          <w:color w:val="365F91" w:themeColor="accent1" w:themeShade="BF"/>
          <w:sz w:val="18"/>
          <w:szCs w:val="18"/>
          <w:lang w:val="en-US"/>
        </w:rPr>
      </w:pPr>
      <w:proofErr w:type="gramStart"/>
      <w:r w:rsidRPr="00D73A9F">
        <w:rPr>
          <w:rFonts w:ascii="Arial" w:hAnsi="Arial" w:cs="Arial"/>
          <w:color w:val="365F91" w:themeColor="accent1" w:themeShade="BF"/>
          <w:sz w:val="18"/>
          <w:szCs w:val="18"/>
          <w:lang w:val="en-US"/>
        </w:rPr>
        <w:t>e-mail</w:t>
      </w:r>
      <w:proofErr w:type="gramEnd"/>
      <w:r w:rsidRPr="00D73A9F">
        <w:rPr>
          <w:rFonts w:ascii="Arial" w:hAnsi="Arial" w:cs="Arial"/>
          <w:color w:val="365F91" w:themeColor="accent1" w:themeShade="BF"/>
          <w:sz w:val="18"/>
          <w:szCs w:val="18"/>
          <w:lang w:val="en-US"/>
        </w:rPr>
        <w:t>: MN.FEDOROVA@EXPOFORUM.RU</w:t>
      </w:r>
    </w:p>
    <w:p w:rsidR="00475432" w:rsidRPr="001B35BF" w:rsidRDefault="00475432" w:rsidP="00350ED9">
      <w:pPr>
        <w:rPr>
          <w:lang w:val="en-US"/>
        </w:rPr>
      </w:pPr>
    </w:p>
    <w:sectPr w:rsidR="00475432" w:rsidRPr="001B35BF" w:rsidSect="00AC475D">
      <w:headerReference w:type="default" r:id="rId9"/>
      <w:headerReference w:type="first" r:id="rId10"/>
      <w:pgSz w:w="11906" w:h="16838"/>
      <w:pgMar w:top="1134" w:right="850" w:bottom="1134" w:left="85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EA" w:rsidRDefault="001E6AEA" w:rsidP="00081477">
      <w:r>
        <w:separator/>
      </w:r>
    </w:p>
  </w:endnote>
  <w:endnote w:type="continuationSeparator" w:id="0">
    <w:p w:rsidR="001E6AEA" w:rsidRDefault="001E6AEA" w:rsidP="0008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EA" w:rsidRDefault="001E6AEA" w:rsidP="00081477">
      <w:r>
        <w:separator/>
      </w:r>
    </w:p>
  </w:footnote>
  <w:footnote w:type="continuationSeparator" w:id="0">
    <w:p w:rsidR="001E6AEA" w:rsidRDefault="001E6AEA" w:rsidP="0008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77" w:rsidRDefault="00010B48">
    <w:pPr>
      <w:pStyle w:val="a7"/>
    </w:pPr>
    <w:r>
      <w:rPr>
        <w:noProof/>
      </w:rPr>
      <w:drawing>
        <wp:inline distT="0" distB="0" distL="0" distR="0" wp14:anchorId="5CDFB9EB" wp14:editId="0DEC422B">
          <wp:extent cx="5940425" cy="955040"/>
          <wp:effectExtent l="0" t="0" r="3175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ergy_shap_letter_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3C4BE3C6E9743DF80E182238805920B"/>
      </w:placeholder>
      <w:temporary/>
      <w:showingPlcHdr/>
    </w:sdtPr>
    <w:sdtEndPr/>
    <w:sdtContent>
      <w:p w:rsidR="00010B48" w:rsidRDefault="00010B48">
        <w:pPr>
          <w:pStyle w:val="a7"/>
        </w:pPr>
        <w:r>
          <w:t>[Введите текст]</w:t>
        </w:r>
      </w:p>
    </w:sdtContent>
  </w:sdt>
  <w:p w:rsidR="00010B48" w:rsidRDefault="00010B48">
    <w:pPr>
      <w:pStyle w:val="a7"/>
    </w:pPr>
    <w:r>
      <w:rPr>
        <w:noProof/>
      </w:rPr>
      <w:drawing>
        <wp:inline distT="0" distB="0" distL="0" distR="0" wp14:anchorId="3BB31E46" wp14:editId="619D352D">
          <wp:extent cx="5876925" cy="944831"/>
          <wp:effectExtent l="0" t="0" r="0" b="825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rgy_shap_letter_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834" cy="945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4B6"/>
    <w:multiLevelType w:val="hybridMultilevel"/>
    <w:tmpl w:val="32E4C3D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72256CB"/>
    <w:multiLevelType w:val="hybridMultilevel"/>
    <w:tmpl w:val="C0ACF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2189E"/>
    <w:multiLevelType w:val="hybridMultilevel"/>
    <w:tmpl w:val="6872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006B4"/>
    <w:multiLevelType w:val="hybridMultilevel"/>
    <w:tmpl w:val="D39828A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E843ADC"/>
    <w:multiLevelType w:val="hybridMultilevel"/>
    <w:tmpl w:val="A8D2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95CD5"/>
    <w:multiLevelType w:val="hybridMultilevel"/>
    <w:tmpl w:val="3E96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456D3"/>
    <w:multiLevelType w:val="hybridMultilevel"/>
    <w:tmpl w:val="590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A23DD"/>
    <w:multiLevelType w:val="hybridMultilevel"/>
    <w:tmpl w:val="2DC898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A463E89"/>
    <w:multiLevelType w:val="hybridMultilevel"/>
    <w:tmpl w:val="9618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A7"/>
    <w:rsid w:val="00005188"/>
    <w:rsid w:val="00010B48"/>
    <w:rsid w:val="000377D7"/>
    <w:rsid w:val="0004207A"/>
    <w:rsid w:val="0006297F"/>
    <w:rsid w:val="00080901"/>
    <w:rsid w:val="00081477"/>
    <w:rsid w:val="000875E7"/>
    <w:rsid w:val="000A6167"/>
    <w:rsid w:val="000D132A"/>
    <w:rsid w:val="00145893"/>
    <w:rsid w:val="00154EA6"/>
    <w:rsid w:val="00177EA7"/>
    <w:rsid w:val="00184432"/>
    <w:rsid w:val="001954BF"/>
    <w:rsid w:val="001B35BF"/>
    <w:rsid w:val="001D1342"/>
    <w:rsid w:val="001E3535"/>
    <w:rsid w:val="001E5BB3"/>
    <w:rsid w:val="001E6AEA"/>
    <w:rsid w:val="001F324F"/>
    <w:rsid w:val="001F3BC9"/>
    <w:rsid w:val="002018E0"/>
    <w:rsid w:val="00226E15"/>
    <w:rsid w:val="0022726D"/>
    <w:rsid w:val="002311F5"/>
    <w:rsid w:val="00237356"/>
    <w:rsid w:val="00242F5C"/>
    <w:rsid w:val="00272633"/>
    <w:rsid w:val="00273204"/>
    <w:rsid w:val="00274C47"/>
    <w:rsid w:val="0028210C"/>
    <w:rsid w:val="002B1D48"/>
    <w:rsid w:val="002B3A9A"/>
    <w:rsid w:val="002B65C9"/>
    <w:rsid w:val="002E676B"/>
    <w:rsid w:val="003052B2"/>
    <w:rsid w:val="00311C3A"/>
    <w:rsid w:val="0033493B"/>
    <w:rsid w:val="00350ED9"/>
    <w:rsid w:val="0037162B"/>
    <w:rsid w:val="003844EA"/>
    <w:rsid w:val="00384DA9"/>
    <w:rsid w:val="003A7CBA"/>
    <w:rsid w:val="003C6835"/>
    <w:rsid w:val="003E1387"/>
    <w:rsid w:val="003F2C2E"/>
    <w:rsid w:val="004042A1"/>
    <w:rsid w:val="00406FE9"/>
    <w:rsid w:val="00407C9E"/>
    <w:rsid w:val="00415B09"/>
    <w:rsid w:val="00416292"/>
    <w:rsid w:val="0042145F"/>
    <w:rsid w:val="0043715C"/>
    <w:rsid w:val="004512EC"/>
    <w:rsid w:val="0046262E"/>
    <w:rsid w:val="00467C89"/>
    <w:rsid w:val="00472701"/>
    <w:rsid w:val="00475432"/>
    <w:rsid w:val="00483BEC"/>
    <w:rsid w:val="00487177"/>
    <w:rsid w:val="004B0B85"/>
    <w:rsid w:val="004E7BCE"/>
    <w:rsid w:val="00524A0D"/>
    <w:rsid w:val="0052758A"/>
    <w:rsid w:val="005336F0"/>
    <w:rsid w:val="00546C50"/>
    <w:rsid w:val="00547D97"/>
    <w:rsid w:val="00564385"/>
    <w:rsid w:val="00577CF6"/>
    <w:rsid w:val="005855D5"/>
    <w:rsid w:val="00585930"/>
    <w:rsid w:val="005874C8"/>
    <w:rsid w:val="00587DC2"/>
    <w:rsid w:val="0059231E"/>
    <w:rsid w:val="00593E5E"/>
    <w:rsid w:val="005A0452"/>
    <w:rsid w:val="005A2320"/>
    <w:rsid w:val="005A28DF"/>
    <w:rsid w:val="005B65DB"/>
    <w:rsid w:val="005C09FC"/>
    <w:rsid w:val="005E07D3"/>
    <w:rsid w:val="005E1F8C"/>
    <w:rsid w:val="005E678E"/>
    <w:rsid w:val="005F3124"/>
    <w:rsid w:val="00615B50"/>
    <w:rsid w:val="0063059C"/>
    <w:rsid w:val="0063064C"/>
    <w:rsid w:val="00634A4F"/>
    <w:rsid w:val="00635B1A"/>
    <w:rsid w:val="00655629"/>
    <w:rsid w:val="0066171D"/>
    <w:rsid w:val="00671D0A"/>
    <w:rsid w:val="00683B96"/>
    <w:rsid w:val="00686D7B"/>
    <w:rsid w:val="00695AE9"/>
    <w:rsid w:val="006A51CA"/>
    <w:rsid w:val="006B28E9"/>
    <w:rsid w:val="006D1FE3"/>
    <w:rsid w:val="006E1C87"/>
    <w:rsid w:val="006E7CDE"/>
    <w:rsid w:val="006F0F0B"/>
    <w:rsid w:val="006F7781"/>
    <w:rsid w:val="007218B7"/>
    <w:rsid w:val="00724084"/>
    <w:rsid w:val="0073364B"/>
    <w:rsid w:val="00741FBD"/>
    <w:rsid w:val="00775EB3"/>
    <w:rsid w:val="007802AB"/>
    <w:rsid w:val="00780FDA"/>
    <w:rsid w:val="0078560D"/>
    <w:rsid w:val="00795BCD"/>
    <w:rsid w:val="007A7910"/>
    <w:rsid w:val="007B7478"/>
    <w:rsid w:val="007C6D78"/>
    <w:rsid w:val="007E7931"/>
    <w:rsid w:val="007F691F"/>
    <w:rsid w:val="00801DAC"/>
    <w:rsid w:val="008028FF"/>
    <w:rsid w:val="008220B1"/>
    <w:rsid w:val="00822FBF"/>
    <w:rsid w:val="0082457A"/>
    <w:rsid w:val="00844F50"/>
    <w:rsid w:val="00870A2F"/>
    <w:rsid w:val="00880728"/>
    <w:rsid w:val="00885EEA"/>
    <w:rsid w:val="00897EDE"/>
    <w:rsid w:val="008A6DB9"/>
    <w:rsid w:val="008C1665"/>
    <w:rsid w:val="008D1A1C"/>
    <w:rsid w:val="008E12BA"/>
    <w:rsid w:val="0090196F"/>
    <w:rsid w:val="00902FF0"/>
    <w:rsid w:val="00916376"/>
    <w:rsid w:val="009533C3"/>
    <w:rsid w:val="00970E09"/>
    <w:rsid w:val="0097191A"/>
    <w:rsid w:val="00972F8F"/>
    <w:rsid w:val="009B7E5B"/>
    <w:rsid w:val="009C20C6"/>
    <w:rsid w:val="009D7FB4"/>
    <w:rsid w:val="009F7650"/>
    <w:rsid w:val="00A045F1"/>
    <w:rsid w:val="00A11D18"/>
    <w:rsid w:val="00A15B58"/>
    <w:rsid w:val="00A3726A"/>
    <w:rsid w:val="00A52F05"/>
    <w:rsid w:val="00A546C2"/>
    <w:rsid w:val="00A72E8B"/>
    <w:rsid w:val="00A76C6F"/>
    <w:rsid w:val="00A81AB7"/>
    <w:rsid w:val="00A84224"/>
    <w:rsid w:val="00A84B31"/>
    <w:rsid w:val="00A85A31"/>
    <w:rsid w:val="00A9432D"/>
    <w:rsid w:val="00A97738"/>
    <w:rsid w:val="00A97D32"/>
    <w:rsid w:val="00AA3FCB"/>
    <w:rsid w:val="00AA4F3B"/>
    <w:rsid w:val="00AB1304"/>
    <w:rsid w:val="00AC475D"/>
    <w:rsid w:val="00AC4FE6"/>
    <w:rsid w:val="00AD0312"/>
    <w:rsid w:val="00AE72BD"/>
    <w:rsid w:val="00AF0685"/>
    <w:rsid w:val="00AF2262"/>
    <w:rsid w:val="00AF5335"/>
    <w:rsid w:val="00B11F68"/>
    <w:rsid w:val="00B313C6"/>
    <w:rsid w:val="00B31502"/>
    <w:rsid w:val="00B56510"/>
    <w:rsid w:val="00B72381"/>
    <w:rsid w:val="00B72FBB"/>
    <w:rsid w:val="00B84745"/>
    <w:rsid w:val="00B86EFC"/>
    <w:rsid w:val="00B97BC4"/>
    <w:rsid w:val="00BB4C46"/>
    <w:rsid w:val="00BB704C"/>
    <w:rsid w:val="00BF1CEE"/>
    <w:rsid w:val="00BF2ACC"/>
    <w:rsid w:val="00C0063A"/>
    <w:rsid w:val="00C02ECF"/>
    <w:rsid w:val="00C26340"/>
    <w:rsid w:val="00C300AA"/>
    <w:rsid w:val="00C31E5C"/>
    <w:rsid w:val="00C53BD4"/>
    <w:rsid w:val="00C53D4B"/>
    <w:rsid w:val="00C54D3C"/>
    <w:rsid w:val="00C63CA6"/>
    <w:rsid w:val="00C7296E"/>
    <w:rsid w:val="00C764FB"/>
    <w:rsid w:val="00C76FC2"/>
    <w:rsid w:val="00C77902"/>
    <w:rsid w:val="00CA5EB8"/>
    <w:rsid w:val="00CD19B6"/>
    <w:rsid w:val="00CD7024"/>
    <w:rsid w:val="00CD7B4E"/>
    <w:rsid w:val="00D06B7C"/>
    <w:rsid w:val="00D10F55"/>
    <w:rsid w:val="00D1379E"/>
    <w:rsid w:val="00D24468"/>
    <w:rsid w:val="00D24D0B"/>
    <w:rsid w:val="00D70A30"/>
    <w:rsid w:val="00D73A9F"/>
    <w:rsid w:val="00D9049D"/>
    <w:rsid w:val="00D94F50"/>
    <w:rsid w:val="00DA0D37"/>
    <w:rsid w:val="00DB3F77"/>
    <w:rsid w:val="00E02A09"/>
    <w:rsid w:val="00E04C3C"/>
    <w:rsid w:val="00E2032A"/>
    <w:rsid w:val="00E31C84"/>
    <w:rsid w:val="00E66BA6"/>
    <w:rsid w:val="00E70ABF"/>
    <w:rsid w:val="00E82BA6"/>
    <w:rsid w:val="00EA2C3E"/>
    <w:rsid w:val="00EB326B"/>
    <w:rsid w:val="00EB3301"/>
    <w:rsid w:val="00EB498B"/>
    <w:rsid w:val="00EE2DDB"/>
    <w:rsid w:val="00EF3FB0"/>
    <w:rsid w:val="00EF524A"/>
    <w:rsid w:val="00F12113"/>
    <w:rsid w:val="00F14F0C"/>
    <w:rsid w:val="00F16200"/>
    <w:rsid w:val="00F503DE"/>
    <w:rsid w:val="00F508A8"/>
    <w:rsid w:val="00F55E91"/>
    <w:rsid w:val="00F73BB1"/>
    <w:rsid w:val="00F8115E"/>
    <w:rsid w:val="00F922CE"/>
    <w:rsid w:val="00F96EA6"/>
    <w:rsid w:val="00FB10E8"/>
    <w:rsid w:val="00FC0AC7"/>
    <w:rsid w:val="00FD22F1"/>
    <w:rsid w:val="00FE43A1"/>
    <w:rsid w:val="00FF000B"/>
    <w:rsid w:val="00FF14DA"/>
    <w:rsid w:val="00FF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F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8560D"/>
    <w:rPr>
      <w:b/>
      <w:bCs/>
    </w:rPr>
  </w:style>
  <w:style w:type="character" w:styleId="a6">
    <w:name w:val="Hyperlink"/>
    <w:basedOn w:val="a0"/>
    <w:uiPriority w:val="99"/>
    <w:unhideWhenUsed/>
    <w:rsid w:val="0078560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14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4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4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8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643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43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4A4F"/>
  </w:style>
  <w:style w:type="character" w:customStyle="1" w:styleId="js-phone-number">
    <w:name w:val="js-phone-number"/>
    <w:basedOn w:val="a0"/>
    <w:rsid w:val="00634A4F"/>
  </w:style>
  <w:style w:type="paragraph" w:styleId="ae">
    <w:name w:val="Normal (Web)"/>
    <w:basedOn w:val="a"/>
    <w:uiPriority w:val="99"/>
    <w:unhideWhenUsed/>
    <w:rsid w:val="00634A4F"/>
    <w:pPr>
      <w:spacing w:before="100" w:beforeAutospacing="1" w:after="100" w:afterAutospacing="1"/>
    </w:pPr>
  </w:style>
  <w:style w:type="paragraph" w:customStyle="1" w:styleId="af">
    <w:name w:val="Заголовочный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after="44" w:line="233" w:lineRule="atLeast"/>
      <w:jc w:val="center"/>
      <w:textAlignment w:val="center"/>
    </w:pPr>
    <w:rPr>
      <w:rFonts w:ascii="HeliosCondBold" w:hAnsi="HeliosCondBold" w:cs="HeliosCondBold"/>
      <w:b/>
      <w:bCs/>
      <w:caps/>
      <w:color w:val="FFFFFF"/>
    </w:rPr>
  </w:style>
  <w:style w:type="paragraph" w:customStyle="1" w:styleId="af0">
    <w:name w:val="инфо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iosCondBold" w:hAnsi="HeliosCondBold" w:cs="HeliosCondBold"/>
      <w:b/>
      <w:bCs/>
      <w:caps/>
      <w:color w:val="4C4C4C"/>
      <w:sz w:val="12"/>
      <w:szCs w:val="12"/>
    </w:rPr>
  </w:style>
  <w:style w:type="paragraph" w:customStyle="1" w:styleId="af1">
    <w:name w:val="Время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line="240" w:lineRule="atLeast"/>
      <w:jc w:val="right"/>
      <w:textAlignment w:val="center"/>
    </w:pPr>
    <w:rPr>
      <w:rFonts w:ascii="HeliosCondC-Bold" w:hAnsi="HeliosCondC-Bold" w:cs="HeliosCondC-Bold"/>
      <w:b/>
      <w:bCs/>
      <w:color w:val="008EFF"/>
      <w:sz w:val="22"/>
      <w:szCs w:val="22"/>
    </w:rPr>
  </w:style>
  <w:style w:type="paragraph" w:customStyle="1" w:styleId="af2">
    <w:name w:val="выставка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iosCond" w:hAnsi="HeliosCond" w:cs="HeliosCond"/>
      <w:b/>
      <w:bCs/>
      <w:color w:val="323232"/>
      <w:sz w:val="22"/>
      <w:szCs w:val="22"/>
    </w:rPr>
  </w:style>
  <w:style w:type="paragraph" w:customStyle="1" w:styleId="af3">
    <w:name w:val="название выставки"/>
    <w:basedOn w:val="af2"/>
    <w:uiPriority w:val="99"/>
    <w:rsid w:val="00AC475D"/>
    <w:pPr>
      <w:spacing w:after="28" w:line="240" w:lineRule="atLeast"/>
    </w:pPr>
    <w:rPr>
      <w:color w:val="0098FF"/>
      <w:sz w:val="24"/>
      <w:szCs w:val="24"/>
    </w:rPr>
  </w:style>
  <w:style w:type="paragraph" w:customStyle="1" w:styleId="Default">
    <w:name w:val="Default"/>
    <w:rsid w:val="00822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F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8560D"/>
    <w:rPr>
      <w:b/>
      <w:bCs/>
    </w:rPr>
  </w:style>
  <w:style w:type="character" w:styleId="a6">
    <w:name w:val="Hyperlink"/>
    <w:basedOn w:val="a0"/>
    <w:uiPriority w:val="99"/>
    <w:unhideWhenUsed/>
    <w:rsid w:val="0078560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14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14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4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8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643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43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4A4F"/>
  </w:style>
  <w:style w:type="character" w:customStyle="1" w:styleId="js-phone-number">
    <w:name w:val="js-phone-number"/>
    <w:basedOn w:val="a0"/>
    <w:rsid w:val="00634A4F"/>
  </w:style>
  <w:style w:type="paragraph" w:styleId="ae">
    <w:name w:val="Normal (Web)"/>
    <w:basedOn w:val="a"/>
    <w:uiPriority w:val="99"/>
    <w:unhideWhenUsed/>
    <w:rsid w:val="00634A4F"/>
    <w:pPr>
      <w:spacing w:before="100" w:beforeAutospacing="1" w:after="100" w:afterAutospacing="1"/>
    </w:pPr>
  </w:style>
  <w:style w:type="paragraph" w:customStyle="1" w:styleId="af">
    <w:name w:val="Заголовочный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after="44" w:line="233" w:lineRule="atLeast"/>
      <w:jc w:val="center"/>
      <w:textAlignment w:val="center"/>
    </w:pPr>
    <w:rPr>
      <w:rFonts w:ascii="HeliosCondBold" w:hAnsi="HeliosCondBold" w:cs="HeliosCondBold"/>
      <w:b/>
      <w:bCs/>
      <w:caps/>
      <w:color w:val="FFFFFF"/>
    </w:rPr>
  </w:style>
  <w:style w:type="paragraph" w:customStyle="1" w:styleId="af0">
    <w:name w:val="инфо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iosCondBold" w:hAnsi="HeliosCondBold" w:cs="HeliosCondBold"/>
      <w:b/>
      <w:bCs/>
      <w:caps/>
      <w:color w:val="4C4C4C"/>
      <w:sz w:val="12"/>
      <w:szCs w:val="12"/>
    </w:rPr>
  </w:style>
  <w:style w:type="paragraph" w:customStyle="1" w:styleId="af1">
    <w:name w:val="Время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line="240" w:lineRule="atLeast"/>
      <w:jc w:val="right"/>
      <w:textAlignment w:val="center"/>
    </w:pPr>
    <w:rPr>
      <w:rFonts w:ascii="HeliosCondC-Bold" w:hAnsi="HeliosCondC-Bold" w:cs="HeliosCondC-Bold"/>
      <w:b/>
      <w:bCs/>
      <w:color w:val="008EFF"/>
      <w:sz w:val="22"/>
      <w:szCs w:val="22"/>
    </w:rPr>
  </w:style>
  <w:style w:type="paragraph" w:customStyle="1" w:styleId="af2">
    <w:name w:val="выставка"/>
    <w:basedOn w:val="a"/>
    <w:uiPriority w:val="99"/>
    <w:rsid w:val="00AC475D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iosCond" w:hAnsi="HeliosCond" w:cs="HeliosCond"/>
      <w:b/>
      <w:bCs/>
      <w:color w:val="323232"/>
      <w:sz w:val="22"/>
      <w:szCs w:val="22"/>
    </w:rPr>
  </w:style>
  <w:style w:type="paragraph" w:customStyle="1" w:styleId="af3">
    <w:name w:val="название выставки"/>
    <w:basedOn w:val="af2"/>
    <w:uiPriority w:val="99"/>
    <w:rsid w:val="00AC475D"/>
    <w:pPr>
      <w:spacing w:after="28" w:line="240" w:lineRule="atLeast"/>
    </w:pPr>
    <w:rPr>
      <w:color w:val="0098FF"/>
      <w:sz w:val="24"/>
      <w:szCs w:val="24"/>
    </w:rPr>
  </w:style>
  <w:style w:type="paragraph" w:customStyle="1" w:styleId="Default">
    <w:name w:val="Default"/>
    <w:rsid w:val="00822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@lensve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C4BE3C6E9743DF80E1822388059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EA645-2EC0-4937-8D1D-FE1F43027669}"/>
      </w:docPartPr>
      <w:docPartBody>
        <w:p w:rsidR="002F40D1" w:rsidRDefault="00D855C0" w:rsidP="00D855C0">
          <w:pPr>
            <w:pStyle w:val="B3C4BE3C6E9743DF80E182238805920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5C0"/>
    <w:rsid w:val="00037FCA"/>
    <w:rsid w:val="000B68E7"/>
    <w:rsid w:val="00196D29"/>
    <w:rsid w:val="002F40D1"/>
    <w:rsid w:val="005243A7"/>
    <w:rsid w:val="00873F66"/>
    <w:rsid w:val="0090256F"/>
    <w:rsid w:val="00BC3D40"/>
    <w:rsid w:val="00C27A89"/>
    <w:rsid w:val="00D855C0"/>
    <w:rsid w:val="00DD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C4BE3C6E9743DF80E182238805920B">
    <w:name w:val="B3C4BE3C6E9743DF80E182238805920B"/>
    <w:rsid w:val="00D855C0"/>
  </w:style>
  <w:style w:type="paragraph" w:customStyle="1" w:styleId="D71F486F62D64C98899CB0E57981BFE3">
    <w:name w:val="D71F486F62D64C98899CB0E57981BFE3"/>
    <w:rsid w:val="00D855C0"/>
  </w:style>
  <w:style w:type="paragraph" w:customStyle="1" w:styleId="DAFB51D2D32D4952932F564809ED85C3">
    <w:name w:val="DAFB51D2D32D4952932F564809ED85C3"/>
    <w:rsid w:val="00D855C0"/>
  </w:style>
  <w:style w:type="paragraph" w:customStyle="1" w:styleId="6E9EA8A21CFD4142B815510DBD553FD9">
    <w:name w:val="6E9EA8A21CFD4142B815510DBD553FD9"/>
    <w:rsid w:val="00D855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"Журнал Эксперт Северо Запад"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Хренова Ольга Александровна</cp:lastModifiedBy>
  <cp:revision>34</cp:revision>
  <cp:lastPrinted>2018-03-26T13:34:00Z</cp:lastPrinted>
  <dcterms:created xsi:type="dcterms:W3CDTF">2018-04-11T08:11:00Z</dcterms:created>
  <dcterms:modified xsi:type="dcterms:W3CDTF">2018-04-11T09:00:00Z</dcterms:modified>
</cp:coreProperties>
</file>